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  <w:gridCol w:w="4785"/>
      </w:tblGrid>
      <w:tr w:rsidR="00194916" w:rsidRPr="00881158" w:rsidTr="00A85556">
        <w:tc>
          <w:tcPr>
            <w:tcW w:w="4786" w:type="dxa"/>
          </w:tcPr>
          <w:tbl>
            <w:tblPr>
              <w:tblW w:w="4788" w:type="dxa"/>
              <w:tblLayout w:type="fixed"/>
              <w:tblLook w:val="00A0" w:firstRow="1" w:lastRow="0" w:firstColumn="1" w:lastColumn="0" w:noHBand="0" w:noVBand="0"/>
            </w:tblPr>
            <w:tblGrid>
              <w:gridCol w:w="283"/>
              <w:gridCol w:w="426"/>
              <w:gridCol w:w="1419"/>
              <w:gridCol w:w="567"/>
              <w:gridCol w:w="1844"/>
              <w:gridCol w:w="249"/>
            </w:tblGrid>
            <w:tr w:rsidR="00194916" w:rsidRPr="008D4FC7" w:rsidTr="00A85556">
              <w:trPr>
                <w:trHeight w:val="2833"/>
              </w:trPr>
              <w:tc>
                <w:tcPr>
                  <w:tcW w:w="478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:rsidR="00194916" w:rsidRPr="008D4FC7" w:rsidRDefault="00194916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D4FC7">
                    <w:rPr>
                      <w:rFonts w:ascii="Times New Roman" w:hAnsi="Times New Roman"/>
                    </w:rPr>
                    <w:t>управление образования администрации Устюженского муниципального района</w:t>
                  </w:r>
                </w:p>
                <w:p w:rsidR="00194916" w:rsidRPr="008D4FC7" w:rsidRDefault="00194916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8D4FC7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муниципальное образовательное учреждение дополнительного образования </w:t>
                  </w:r>
                </w:p>
                <w:p w:rsidR="00194916" w:rsidRPr="008D4FC7" w:rsidRDefault="00194916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8D4FC7">
                    <w:rPr>
                      <w:rFonts w:ascii="Times New Roman" w:hAnsi="Times New Roman"/>
                      <w:b/>
                      <w:bCs/>
                      <w:color w:val="000000"/>
                    </w:rPr>
                    <w:t>«Центр дополнительного образования»</w:t>
                  </w:r>
                </w:p>
                <w:p w:rsidR="00194916" w:rsidRPr="008D4FC7" w:rsidRDefault="00194916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8D4FC7">
                    <w:rPr>
                      <w:rFonts w:ascii="Times New Roman" w:hAnsi="Times New Roman"/>
                      <w:color w:val="000000"/>
                    </w:rPr>
                    <w:t>ул</w:t>
                  </w:r>
                  <w:proofErr w:type="gramStart"/>
                  <w:r w:rsidRPr="008D4FC7">
                    <w:rPr>
                      <w:rFonts w:ascii="Times New Roman" w:hAnsi="Times New Roman"/>
                      <w:color w:val="000000"/>
                    </w:rPr>
                    <w:t>.Л</w:t>
                  </w:r>
                  <w:proofErr w:type="gramEnd"/>
                  <w:r w:rsidRPr="008D4FC7">
                    <w:rPr>
                      <w:rFonts w:ascii="Times New Roman" w:hAnsi="Times New Roman"/>
                      <w:color w:val="000000"/>
                    </w:rPr>
                    <w:t>енина</w:t>
                  </w:r>
                  <w:proofErr w:type="spellEnd"/>
                  <w:r w:rsidRPr="008D4FC7">
                    <w:rPr>
                      <w:rFonts w:ascii="Times New Roman" w:hAnsi="Times New Roman"/>
                      <w:color w:val="000000"/>
                    </w:rPr>
                    <w:t xml:space="preserve">, д.6, </w:t>
                  </w:r>
                  <w:proofErr w:type="spellStart"/>
                  <w:r w:rsidRPr="008D4FC7">
                    <w:rPr>
                      <w:rFonts w:ascii="Times New Roman" w:hAnsi="Times New Roman"/>
                      <w:color w:val="000000"/>
                    </w:rPr>
                    <w:t>г.Устюжна</w:t>
                  </w:r>
                  <w:proofErr w:type="spellEnd"/>
                  <w:r w:rsidRPr="008D4FC7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:rsidR="00194916" w:rsidRPr="008D4FC7" w:rsidRDefault="00194916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</w:rPr>
                  </w:pPr>
                  <w:r w:rsidRPr="008D4FC7">
                    <w:rPr>
                      <w:rFonts w:ascii="Times New Roman" w:hAnsi="Times New Roman"/>
                      <w:color w:val="000000"/>
                      <w:sz w:val="16"/>
                    </w:rPr>
                    <w:t>Вологодская область, 162840</w:t>
                  </w:r>
                </w:p>
                <w:p w:rsidR="00194916" w:rsidRPr="008D4FC7" w:rsidRDefault="00194916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</w:rPr>
                  </w:pPr>
                  <w:r w:rsidRPr="008D4FC7">
                    <w:rPr>
                      <w:rFonts w:ascii="Times New Roman" w:hAnsi="Times New Roman"/>
                      <w:color w:val="000000"/>
                      <w:sz w:val="16"/>
                    </w:rPr>
                    <w:t>тел./факс (81737) 2-16-61</w:t>
                  </w:r>
                </w:p>
                <w:p w:rsidR="00194916" w:rsidRPr="008D4FC7" w:rsidRDefault="00194916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 w:rsidRPr="008D4FC7">
                    <w:rPr>
                      <w:rFonts w:ascii="Times New Roman" w:hAnsi="Times New Roman"/>
                      <w:color w:val="000000"/>
                      <w:sz w:val="16"/>
                      <w:lang w:val="it-IT"/>
                    </w:rPr>
                    <w:t>E-mail: ust.cdo@mail.ru</w:t>
                  </w:r>
                </w:p>
              </w:tc>
            </w:tr>
            <w:tr w:rsidR="00194916" w:rsidRPr="008D4FC7" w:rsidTr="00A85556">
              <w:trPr>
                <w:trHeight w:val="181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</w:p>
              </w:tc>
              <w:tc>
                <w:tcPr>
                  <w:tcW w:w="1845" w:type="dxa"/>
                  <w:gridSpan w:val="2"/>
                  <w:tcBorders>
                    <w:bottom w:val="single" w:sz="4" w:space="0" w:color="auto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>20.11.2020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8D4FC7">
                    <w:rPr>
                      <w:rFonts w:ascii="Times New Roman" w:hAnsi="Times New Roman"/>
                      <w:noProof/>
                    </w:rPr>
                    <w:t>№</w:t>
                  </w:r>
                </w:p>
              </w:tc>
              <w:tc>
                <w:tcPr>
                  <w:tcW w:w="1844" w:type="dxa"/>
                  <w:tcBorders>
                    <w:bottom w:val="single" w:sz="4" w:space="0" w:color="auto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</w:rPr>
                    <w:t>72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</w:p>
              </w:tc>
            </w:tr>
            <w:tr w:rsidR="00194916" w:rsidRPr="008D4FC7" w:rsidTr="00A85556">
              <w:trPr>
                <w:trHeight w:val="181"/>
              </w:trPr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8D4FC7">
                    <w:rPr>
                      <w:rFonts w:ascii="Times New Roman" w:hAnsi="Times New Roman"/>
                      <w:noProof/>
                    </w:rPr>
                    <w:t>на №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auto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>675/02-05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8D4FC7">
                    <w:rPr>
                      <w:rFonts w:ascii="Times New Roman" w:hAnsi="Times New Roman"/>
                      <w:noProof/>
                    </w:rPr>
                    <w:t>от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>18.11.2020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916" w:rsidRPr="008D4FC7" w:rsidRDefault="00194916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</w:p>
              </w:tc>
            </w:tr>
          </w:tbl>
          <w:p w:rsidR="00194916" w:rsidRPr="008D4FC7" w:rsidRDefault="00194916" w:rsidP="008D4FC7">
            <w:pPr>
              <w:spacing w:line="240" w:lineRule="auto"/>
              <w:rPr>
                <w:rFonts w:ascii="Times New Roman" w:hAnsi="Times New Roman"/>
              </w:rPr>
            </w:pPr>
          </w:p>
          <w:p w:rsidR="00194916" w:rsidRPr="008D4FC7" w:rsidRDefault="00194916" w:rsidP="008D4FC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194916" w:rsidRPr="008D4FC7" w:rsidRDefault="00194916" w:rsidP="008D4F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4916" w:rsidRDefault="00194916" w:rsidP="008D4F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FC7">
              <w:rPr>
                <w:rFonts w:ascii="Times New Roman" w:hAnsi="Times New Roman"/>
                <w:sz w:val="28"/>
                <w:szCs w:val="28"/>
              </w:rPr>
              <w:t xml:space="preserve">АОУ ДО </w:t>
            </w:r>
            <w:proofErr w:type="gramStart"/>
            <w:r w:rsidRPr="008D4FC7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8D4FC7">
              <w:rPr>
                <w:rFonts w:ascii="Times New Roman" w:hAnsi="Times New Roman"/>
                <w:sz w:val="28"/>
                <w:szCs w:val="28"/>
              </w:rPr>
              <w:t xml:space="preserve"> «Региональный центр дополнительного образования детей»</w:t>
            </w:r>
          </w:p>
          <w:p w:rsidR="00194916" w:rsidRPr="00D31E60" w:rsidRDefault="00194916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916" w:rsidRPr="00D31E60" w:rsidRDefault="00194916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916" w:rsidRPr="00D31E60" w:rsidRDefault="00194916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916" w:rsidRPr="00D31E60" w:rsidRDefault="00194916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916" w:rsidRPr="00D31E60" w:rsidRDefault="00194916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916" w:rsidRPr="00D31E60" w:rsidRDefault="00194916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916" w:rsidRPr="00D31E60" w:rsidRDefault="00194916" w:rsidP="00D31E60">
            <w:pPr>
              <w:tabs>
                <w:tab w:val="left" w:pos="121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194916" w:rsidRDefault="00194916" w:rsidP="00D31E6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E60">
        <w:rPr>
          <w:rFonts w:ascii="Times New Roman" w:hAnsi="Times New Roman"/>
          <w:b/>
          <w:sz w:val="28"/>
          <w:szCs w:val="28"/>
        </w:rPr>
        <w:t xml:space="preserve">Информационно-аналитический отчет </w:t>
      </w:r>
    </w:p>
    <w:p w:rsidR="00194916" w:rsidRPr="00D31E60" w:rsidRDefault="00194916" w:rsidP="006209B3">
      <w:pPr>
        <w:jc w:val="center"/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8"/>
          <w:szCs w:val="28"/>
        </w:rPr>
        <w:t xml:space="preserve">по созданию новых мест  в образовательных организациях различных типов  Устюженского муниципального района </w:t>
      </w:r>
    </w:p>
    <w:p w:rsidR="00194916" w:rsidRPr="00D31E60" w:rsidRDefault="00194916" w:rsidP="006209B3">
      <w:pPr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4"/>
          <w:szCs w:val="24"/>
        </w:rPr>
        <w:t xml:space="preserve">1. Организация деятельности учреждения (структура управления и кадры) на создаваемые новые места: структура управления, включающая, в </w:t>
      </w:r>
      <w:proofErr w:type="spellStart"/>
      <w:r w:rsidRPr="00D31E60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D31E60">
        <w:rPr>
          <w:rFonts w:ascii="Times New Roman" w:hAnsi="Times New Roman"/>
          <w:b/>
          <w:sz w:val="24"/>
          <w:szCs w:val="24"/>
        </w:rPr>
        <w:t>. коллегиальные органы управления, общественно-деловые объединения.</w:t>
      </w:r>
    </w:p>
    <w:p w:rsidR="00194916" w:rsidRDefault="00194916" w:rsidP="006209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управления МОУ ДО ЦДО: руководитель учреждения (директор),  Совет Учреждения, Общее собрание работников Учреждения, Совет родителей, Совет обучающихся.</w:t>
      </w:r>
    </w:p>
    <w:p w:rsidR="00194916" w:rsidRPr="00F147A7" w:rsidRDefault="00194916" w:rsidP="006209B3">
      <w:pPr>
        <w:rPr>
          <w:rFonts w:ascii="Times New Roman" w:hAnsi="Times New Roman"/>
          <w:sz w:val="24"/>
          <w:szCs w:val="24"/>
        </w:rPr>
      </w:pPr>
      <w:r w:rsidRPr="00F147A7">
        <w:rPr>
          <w:rFonts w:ascii="Times New Roman" w:hAnsi="Times New Roman"/>
          <w:sz w:val="24"/>
          <w:szCs w:val="24"/>
        </w:rPr>
        <w:t>Кадры</w:t>
      </w:r>
      <w:r>
        <w:rPr>
          <w:rFonts w:ascii="Times New Roman" w:hAnsi="Times New Roman"/>
          <w:sz w:val="24"/>
          <w:szCs w:val="24"/>
        </w:rPr>
        <w:t xml:space="preserve"> (согласно таблице)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543"/>
        <w:gridCol w:w="1620"/>
        <w:gridCol w:w="1260"/>
        <w:gridCol w:w="1260"/>
        <w:gridCol w:w="1260"/>
        <w:gridCol w:w="1080"/>
        <w:gridCol w:w="1216"/>
        <w:gridCol w:w="944"/>
        <w:gridCol w:w="2880"/>
      </w:tblGrid>
      <w:tr w:rsidR="00194916" w:rsidRPr="00F147A7" w:rsidTr="00D31E60">
        <w:tc>
          <w:tcPr>
            <w:tcW w:w="1697" w:type="dxa"/>
            <w:vMerge w:val="restart"/>
          </w:tcPr>
          <w:p w:rsidR="00194916" w:rsidRPr="00F147A7" w:rsidRDefault="00194916" w:rsidP="00F147A7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t>Количество педагогическ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их работников, привлечённых к преподавательской деятельности на новых местах ДОД, чел.</w:t>
            </w:r>
          </w:p>
        </w:tc>
        <w:tc>
          <w:tcPr>
            <w:tcW w:w="1543" w:type="dxa"/>
            <w:vMerge w:val="restart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них (из графы 1):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прошли </w:t>
            </w:r>
            <w:proofErr w:type="gramStart"/>
            <w:r w:rsidRPr="00F147A7">
              <w:rPr>
                <w:rFonts w:ascii="Times New Roman" w:hAnsi="Times New Roman"/>
                <w:sz w:val="24"/>
                <w:szCs w:val="24"/>
              </w:rPr>
              <w:t>обучение по программам</w:t>
            </w:r>
            <w:proofErr w:type="gramEnd"/>
            <w:r w:rsidRPr="00F147A7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(за последние три года), чел.</w:t>
            </w:r>
          </w:p>
        </w:tc>
        <w:tc>
          <w:tcPr>
            <w:tcW w:w="1620" w:type="dxa"/>
            <w:vMerge w:val="restart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них (из графы 1):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прошли обучение по программам повышения квалификаци</w:t>
            </w:r>
            <w:proofErr w:type="gramStart"/>
            <w:r w:rsidRPr="00F147A7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F147A7">
              <w:rPr>
                <w:rFonts w:ascii="Times New Roman" w:hAnsi="Times New Roman"/>
                <w:sz w:val="24"/>
                <w:szCs w:val="24"/>
              </w:rPr>
              <w:t>в период с 01.01.2020г. по 01.11.2020 г.), чел</w:t>
            </w:r>
          </w:p>
        </w:tc>
        <w:tc>
          <w:tcPr>
            <w:tcW w:w="7020" w:type="dxa"/>
            <w:gridSpan w:val="6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Из них (из графы 1): педагогические работники</w:t>
            </w:r>
          </w:p>
        </w:tc>
        <w:tc>
          <w:tcPr>
            <w:tcW w:w="2880" w:type="dxa"/>
            <w:vMerge w:val="restart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t xml:space="preserve">Из них (из графы 1): количество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работников, для которых осуществление педагогической деятельности на новых местах дополнительного образования детей является первым рабочим местом, чел</w:t>
            </w:r>
          </w:p>
        </w:tc>
      </w:tr>
      <w:tr w:rsidR="00194916" w:rsidRPr="00F147A7" w:rsidTr="00D31E60">
        <w:tc>
          <w:tcPr>
            <w:tcW w:w="1697" w:type="dxa"/>
            <w:vMerge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вновь принятых на работу с 01.09.2020 года</w:t>
            </w:r>
          </w:p>
        </w:tc>
        <w:tc>
          <w:tcPr>
            <w:tcW w:w="1260" w:type="dxa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Дошколь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ных образовательных организаций</w:t>
            </w:r>
          </w:p>
        </w:tc>
        <w:tc>
          <w:tcPr>
            <w:tcW w:w="1260" w:type="dxa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Общеобр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азовательных организаций</w:t>
            </w:r>
          </w:p>
          <w:p w:rsidR="00194916" w:rsidRPr="00F147A7" w:rsidRDefault="00194916" w:rsidP="001A795E">
            <w:pPr>
              <w:spacing w:after="0" w:line="240" w:lineRule="auto"/>
              <w:ind w:left="-7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Организ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аций дополнительного образования детей</w:t>
            </w:r>
          </w:p>
        </w:tc>
        <w:tc>
          <w:tcPr>
            <w:tcW w:w="1216" w:type="dxa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числа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специалистов и руководителей организаций реального сектора экономики, чел</w:t>
            </w:r>
          </w:p>
        </w:tc>
        <w:tc>
          <w:tcPr>
            <w:tcW w:w="944" w:type="dxa"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совмес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тители</w:t>
            </w:r>
          </w:p>
        </w:tc>
        <w:tc>
          <w:tcPr>
            <w:tcW w:w="2880" w:type="dxa"/>
            <w:vMerge/>
          </w:tcPr>
          <w:p w:rsidR="00194916" w:rsidRPr="00F147A7" w:rsidRDefault="00194916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916" w:rsidRPr="00F147A7" w:rsidTr="00D31E60">
        <w:tc>
          <w:tcPr>
            <w:tcW w:w="1697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43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194916" w:rsidRPr="00F147A7" w:rsidRDefault="00194916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94916" w:rsidRDefault="00194916" w:rsidP="006209B3">
      <w:pPr>
        <w:rPr>
          <w:rFonts w:ascii="Times New Roman" w:hAnsi="Times New Roman"/>
          <w:sz w:val="24"/>
          <w:szCs w:val="24"/>
        </w:rPr>
      </w:pPr>
    </w:p>
    <w:p w:rsidR="00194916" w:rsidRPr="00D31E60" w:rsidRDefault="00194916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4"/>
          <w:szCs w:val="24"/>
        </w:rPr>
        <w:t>2.  Реализация дополнительных общеразвивающих программ  всех направленностей на созданных новых местах: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Общее количество реализуемых</w:t>
      </w:r>
      <w:r w:rsidRPr="00E56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дополнительных общеразвивающих программ  - 15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реализуемых</w:t>
      </w:r>
      <w:r w:rsidRPr="00E56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дополнительных общеразвивающих программ в разрезе направленностей со сроками их реализации: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Техническая: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2D3">
        <w:rPr>
          <w:rFonts w:ascii="Times New Roman" w:hAnsi="Times New Roman"/>
          <w:sz w:val="24"/>
          <w:szCs w:val="24"/>
        </w:rPr>
        <w:t xml:space="preserve">«Робототехника. </w:t>
      </w:r>
      <w:proofErr w:type="spellStart"/>
      <w:r w:rsidRPr="00E562D3">
        <w:rPr>
          <w:rFonts w:ascii="Times New Roman" w:hAnsi="Times New Roman"/>
          <w:sz w:val="24"/>
          <w:szCs w:val="24"/>
        </w:rPr>
        <w:t>Ардуино</w:t>
      </w:r>
      <w:proofErr w:type="spellEnd"/>
      <w:r w:rsidRPr="00E562D3">
        <w:rPr>
          <w:rFonts w:ascii="Times New Roman" w:hAnsi="Times New Roman"/>
          <w:sz w:val="24"/>
          <w:szCs w:val="24"/>
        </w:rPr>
        <w:t xml:space="preserve">» - 9 </w:t>
      </w:r>
      <w:proofErr w:type="spellStart"/>
      <w:proofErr w:type="gramStart"/>
      <w:r w:rsidRPr="00E562D3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;    </w:t>
      </w:r>
      <w:r w:rsidRPr="00E562D3">
        <w:rPr>
          <w:rFonts w:ascii="Times New Roman" w:hAnsi="Times New Roman"/>
          <w:sz w:val="24"/>
          <w:szCs w:val="24"/>
        </w:rPr>
        <w:t>«Графический дизайн +» - 1 год</w:t>
      </w:r>
      <w:r>
        <w:rPr>
          <w:rFonts w:ascii="Times New Roman" w:hAnsi="Times New Roman"/>
          <w:sz w:val="24"/>
          <w:szCs w:val="24"/>
        </w:rPr>
        <w:t xml:space="preserve">;       </w:t>
      </w:r>
      <w:r w:rsidRPr="00E562D3">
        <w:rPr>
          <w:rFonts w:ascii="Times New Roman" w:hAnsi="Times New Roman"/>
          <w:sz w:val="24"/>
          <w:szCs w:val="24"/>
        </w:rPr>
        <w:t>«Художественная компьютерная графика» - 1 год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Естественнонаучная: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«Лаборатория научных забав»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   «Увлекательная экология» - 9 </w:t>
      </w:r>
      <w:proofErr w:type="spellStart"/>
      <w:r>
        <w:rPr>
          <w:rFonts w:ascii="Times New Roman" w:hAnsi="Times New Roman"/>
          <w:sz w:val="24"/>
          <w:szCs w:val="24"/>
        </w:rPr>
        <w:t>мес</w:t>
      </w:r>
      <w:proofErr w:type="spellEnd"/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Туристско-краеведческая: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Устюженский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край»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туризма» - 1 год</w:t>
      </w:r>
    </w:p>
    <w:p w:rsidR="00194916" w:rsidRPr="00E562D3" w:rsidRDefault="00194916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 xml:space="preserve">Художественная: 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«Лаборатория стиля» – 1 год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Промышленный дизайн» - 1 год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«Обучение игре на музыкальных инструментах (гитара)» - 1 год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Физкультурно-спортивная</w:t>
      </w:r>
      <w:r>
        <w:rPr>
          <w:rFonts w:ascii="Times New Roman" w:hAnsi="Times New Roman"/>
          <w:sz w:val="24"/>
          <w:szCs w:val="24"/>
        </w:rPr>
        <w:t>: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«Волейбол»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«Волейбол» - 1 год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«Спортивная подготовка» - 1 год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Социально-педагогическая</w:t>
      </w:r>
      <w:r>
        <w:rPr>
          <w:rFonts w:ascii="Times New Roman" w:hAnsi="Times New Roman"/>
          <w:sz w:val="24"/>
          <w:szCs w:val="24"/>
        </w:rPr>
        <w:t>: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«ЮИД»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Юнкор</w:t>
      </w:r>
      <w:proofErr w:type="spellEnd"/>
      <w:r>
        <w:rPr>
          <w:rFonts w:ascii="Times New Roman" w:hAnsi="Times New Roman"/>
          <w:sz w:val="24"/>
          <w:szCs w:val="24"/>
        </w:rPr>
        <w:t xml:space="preserve">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количество </w:t>
      </w:r>
      <w:proofErr w:type="spellStart"/>
      <w:r>
        <w:rPr>
          <w:rFonts w:ascii="Times New Roman" w:hAnsi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 – 1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сертифицированных программ – 7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программ, реализуемых в рамках муниципального задания – 8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Программы, реализуемые в сетевой форме с указанием организаций,  участвующих в их реализации: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</w:t>
      </w:r>
      <w:proofErr w:type="spellStart"/>
      <w:r>
        <w:rPr>
          <w:rFonts w:ascii="Times New Roman" w:hAnsi="Times New Roman"/>
          <w:sz w:val="24"/>
          <w:szCs w:val="24"/>
        </w:rPr>
        <w:t>Брилинская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- 2 программы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«Никольская школа» - 2 программы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АПОУ ВО «</w:t>
      </w:r>
      <w:proofErr w:type="spellStart"/>
      <w:r>
        <w:rPr>
          <w:rFonts w:ascii="Times New Roman" w:hAnsi="Times New Roman"/>
          <w:sz w:val="24"/>
          <w:szCs w:val="24"/>
        </w:rPr>
        <w:t>Устюженский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политехникум» - 1 программа</w:t>
      </w:r>
    </w:p>
    <w:p w:rsidR="00194916" w:rsidRPr="00D31E60" w:rsidRDefault="00194916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4"/>
          <w:szCs w:val="24"/>
        </w:rPr>
        <w:t>3. Оснащенность средствами обучения и приведения площадок с созданными новыми местами в соответствии с требованиями, предъявляемыми к организации дополнительного образования детей:</w:t>
      </w:r>
    </w:p>
    <w:p w:rsidR="00194916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проходят в ОО с использованием кабинетов «Точка роста». В МОУ ДО ЦДО проведен капитальный ремонт кабинета, для реализации программ для созданных новых мест.</w:t>
      </w:r>
    </w:p>
    <w:p w:rsidR="00194916" w:rsidRPr="00F73F9D" w:rsidRDefault="00194916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73F9D">
        <w:rPr>
          <w:rFonts w:ascii="Times New Roman" w:hAnsi="Times New Roman"/>
          <w:b/>
          <w:sz w:val="24"/>
          <w:szCs w:val="24"/>
        </w:rPr>
        <w:t>Приобретенные средства обучения: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1. Доска магнитн</w:t>
      </w:r>
      <w:proofErr w:type="gramStart"/>
      <w:r w:rsidRPr="00F73F9D">
        <w:rPr>
          <w:rFonts w:ascii="Times New Roman" w:hAnsi="Times New Roman"/>
          <w:sz w:val="24"/>
          <w:szCs w:val="24"/>
        </w:rPr>
        <w:t>о-</w:t>
      </w:r>
      <w:proofErr w:type="gramEnd"/>
      <w:r w:rsidRPr="00F73F9D">
        <w:rPr>
          <w:rFonts w:ascii="Times New Roman" w:hAnsi="Times New Roman"/>
          <w:sz w:val="24"/>
          <w:szCs w:val="24"/>
        </w:rPr>
        <w:t xml:space="preserve"> маркерная. Магнитно-маркерная доска. -1 </w:t>
      </w:r>
      <w:proofErr w:type="spellStart"/>
      <w:proofErr w:type="gramStart"/>
      <w:r w:rsidRPr="00F73F9D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2. Набор для работы с одноплатными микропроцессорами </w:t>
      </w:r>
      <w:proofErr w:type="spellStart"/>
      <w:r w:rsidRPr="00F73F9D">
        <w:rPr>
          <w:rFonts w:ascii="Times New Roman" w:hAnsi="Times New Roman"/>
          <w:sz w:val="24"/>
          <w:szCs w:val="24"/>
          <w:lang w:val="en-US"/>
        </w:rPr>
        <w:t>Arduino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- 9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3. Набор для сборки умного дома (Интернет вещей). -   1шт.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4.</w:t>
      </w:r>
      <w:r w:rsidRPr="00F73F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3F9D">
        <w:rPr>
          <w:rFonts w:ascii="Times New Roman" w:hAnsi="Times New Roman"/>
          <w:sz w:val="24"/>
          <w:szCs w:val="24"/>
        </w:rPr>
        <w:t xml:space="preserve">Ноутбук (ПК). Ноутбук </w:t>
      </w:r>
      <w:proofErr w:type="spellStart"/>
      <w:r w:rsidRPr="00F73F9D">
        <w:rPr>
          <w:rFonts w:ascii="Times New Roman" w:hAnsi="Times New Roman"/>
          <w:sz w:val="24"/>
          <w:szCs w:val="24"/>
        </w:rPr>
        <w:t>Lenovo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V155-15</w:t>
      </w:r>
      <w:r w:rsidRPr="00F73F9D">
        <w:rPr>
          <w:rFonts w:ascii="Times New Roman" w:hAnsi="Times New Roman"/>
          <w:sz w:val="24"/>
          <w:szCs w:val="24"/>
          <w:lang w:val="en-US"/>
        </w:rPr>
        <w:t>API</w:t>
      </w:r>
      <w:r w:rsidRPr="00F73F9D">
        <w:rPr>
          <w:rFonts w:ascii="Times New Roman" w:hAnsi="Times New Roman"/>
          <w:sz w:val="24"/>
          <w:szCs w:val="24"/>
        </w:rPr>
        <w:t xml:space="preserve"> – 9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5. Микроскоп лабораторный (среднего уровня). Микроскоп цифровой </w:t>
      </w:r>
      <w:proofErr w:type="spellStart"/>
      <w:r w:rsidRPr="00F73F9D">
        <w:rPr>
          <w:rFonts w:ascii="Times New Roman" w:hAnsi="Times New Roman"/>
          <w:sz w:val="24"/>
          <w:szCs w:val="24"/>
        </w:rPr>
        <w:t>Celestron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40x–600x. – 4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lastRenderedPageBreak/>
        <w:t>6. Микроскоп стереоскопический (</w:t>
      </w:r>
      <w:proofErr w:type="spellStart"/>
      <w:r w:rsidRPr="00F73F9D">
        <w:rPr>
          <w:rFonts w:ascii="Times New Roman" w:hAnsi="Times New Roman"/>
          <w:sz w:val="24"/>
          <w:szCs w:val="24"/>
        </w:rPr>
        <w:t>бинокуляр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). Микроскоп </w:t>
      </w:r>
      <w:proofErr w:type="spellStart"/>
      <w:r w:rsidRPr="00F73F9D">
        <w:rPr>
          <w:rFonts w:ascii="Times New Roman" w:hAnsi="Times New Roman"/>
          <w:sz w:val="24"/>
          <w:szCs w:val="24"/>
        </w:rPr>
        <w:t>Биомед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2 – 1 шт. 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7. Проектор с экраном/интерактивная панель.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73F9D">
        <w:rPr>
          <w:rFonts w:ascii="Times New Roman" w:hAnsi="Times New Roman"/>
          <w:sz w:val="24"/>
          <w:szCs w:val="24"/>
        </w:rPr>
        <w:t>Комплект</w:t>
      </w:r>
      <w:r w:rsidRPr="00F73F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3F9D">
        <w:rPr>
          <w:rFonts w:ascii="Times New Roman" w:hAnsi="Times New Roman"/>
          <w:sz w:val="24"/>
          <w:szCs w:val="24"/>
        </w:rPr>
        <w:t>Проектор</w:t>
      </w:r>
      <w:r w:rsidRPr="00F73F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3F9D">
        <w:rPr>
          <w:rFonts w:ascii="Times New Roman" w:hAnsi="Times New Roman"/>
          <w:sz w:val="24"/>
          <w:szCs w:val="24"/>
          <w:lang w:val="en-US"/>
        </w:rPr>
        <w:t>Optoma</w:t>
      </w:r>
      <w:proofErr w:type="spellEnd"/>
      <w:r w:rsidRPr="00F73F9D">
        <w:rPr>
          <w:rFonts w:ascii="Times New Roman" w:hAnsi="Times New Roman"/>
          <w:sz w:val="24"/>
          <w:szCs w:val="24"/>
          <w:lang w:val="en-US"/>
        </w:rPr>
        <w:t xml:space="preserve"> S322e + </w:t>
      </w:r>
      <w:r w:rsidRPr="00F73F9D">
        <w:rPr>
          <w:rFonts w:ascii="Times New Roman" w:hAnsi="Times New Roman"/>
          <w:sz w:val="24"/>
          <w:szCs w:val="24"/>
        </w:rPr>
        <w:t>Экран</w:t>
      </w:r>
      <w:r w:rsidRPr="00F73F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3F9D">
        <w:rPr>
          <w:rFonts w:ascii="Times New Roman" w:hAnsi="Times New Roman"/>
          <w:sz w:val="24"/>
          <w:szCs w:val="24"/>
          <w:lang w:val="en-US"/>
        </w:rPr>
        <w:t>Lumien</w:t>
      </w:r>
      <w:proofErr w:type="spellEnd"/>
      <w:r w:rsidRPr="00F73F9D">
        <w:rPr>
          <w:rFonts w:ascii="Times New Roman" w:hAnsi="Times New Roman"/>
          <w:sz w:val="24"/>
          <w:szCs w:val="24"/>
          <w:lang w:val="en-US"/>
        </w:rPr>
        <w:t xml:space="preserve"> Eco Picture (LEP-100101) – 1 </w:t>
      </w:r>
      <w:proofErr w:type="spellStart"/>
      <w:r w:rsidRPr="00F73F9D">
        <w:rPr>
          <w:rFonts w:ascii="Times New Roman" w:hAnsi="Times New Roman"/>
          <w:sz w:val="24"/>
          <w:szCs w:val="24"/>
        </w:rPr>
        <w:t>шт</w:t>
      </w:r>
      <w:proofErr w:type="spellEnd"/>
      <w:r w:rsidRPr="00F73F9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8. Планшет графический А</w:t>
      </w:r>
      <w:proofErr w:type="gramStart"/>
      <w:r w:rsidRPr="00F73F9D">
        <w:rPr>
          <w:rFonts w:ascii="Times New Roman" w:hAnsi="Times New Roman"/>
          <w:sz w:val="24"/>
          <w:szCs w:val="24"/>
        </w:rPr>
        <w:t>4</w:t>
      </w:r>
      <w:proofErr w:type="gramEnd"/>
      <w:r w:rsidRPr="00F73F9D">
        <w:rPr>
          <w:rFonts w:ascii="Times New Roman" w:hAnsi="Times New Roman"/>
          <w:sz w:val="24"/>
          <w:szCs w:val="24"/>
        </w:rPr>
        <w:t>. Графический планшет HUION H1161 – 9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9. Мат гимнастический. Гимнастический мат VELCRO </w:t>
      </w:r>
      <w:r w:rsidRPr="00F73F9D">
        <w:rPr>
          <w:rFonts w:ascii="Times New Roman" w:hAnsi="Times New Roman"/>
          <w:sz w:val="24"/>
          <w:szCs w:val="24"/>
          <w:lang w:val="en-US"/>
        </w:rPr>
        <w:t>e</w:t>
      </w:r>
      <w:r w:rsidRPr="00F73F9D">
        <w:rPr>
          <w:rFonts w:ascii="Times New Roman" w:hAnsi="Times New Roman"/>
          <w:sz w:val="24"/>
          <w:szCs w:val="24"/>
        </w:rPr>
        <w:t>с-25 – 5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10. Карабины туристические. Карабин Гусь с </w:t>
      </w:r>
      <w:proofErr w:type="spellStart"/>
      <w:r w:rsidRPr="00F73F9D">
        <w:rPr>
          <w:rFonts w:ascii="Times New Roman" w:hAnsi="Times New Roman"/>
          <w:sz w:val="24"/>
          <w:szCs w:val="24"/>
        </w:rPr>
        <w:t>байонетной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муфтой – 30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11. Система страховочная в составе: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Грудная обвязка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– 7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Блокировка </w:t>
      </w:r>
      <w:smartTag w:uri="urn:schemas-microsoft-com:office:smarttags" w:element="metricconverter">
        <w:smartTagPr>
          <w:attr w:name="ProductID" w:val="5 м"/>
        </w:smartTagPr>
        <w:r w:rsidRPr="00F73F9D">
          <w:rPr>
            <w:rFonts w:ascii="Times New Roman" w:hAnsi="Times New Roman"/>
            <w:sz w:val="24"/>
            <w:szCs w:val="24"/>
          </w:rPr>
          <w:t>5 м</w:t>
        </w:r>
      </w:smartTag>
      <w:r w:rsidRPr="00F73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F9D">
        <w:rPr>
          <w:rFonts w:ascii="Times New Roman" w:hAnsi="Times New Roman"/>
          <w:sz w:val="24"/>
          <w:szCs w:val="24"/>
        </w:rPr>
        <w:t>Альпекс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– 7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Нижняя обвязка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с блокировкой </w:t>
      </w:r>
      <w:proofErr w:type="spellStart"/>
      <w:r w:rsidRPr="00F73F9D">
        <w:rPr>
          <w:rFonts w:ascii="Times New Roman" w:hAnsi="Times New Roman"/>
          <w:sz w:val="24"/>
          <w:szCs w:val="24"/>
        </w:rPr>
        <w:t>альпекс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F73F9D">
          <w:rPr>
            <w:rFonts w:ascii="Times New Roman" w:hAnsi="Times New Roman"/>
            <w:sz w:val="24"/>
            <w:szCs w:val="24"/>
          </w:rPr>
          <w:t>5 м</w:t>
        </w:r>
      </w:smartTag>
      <w:r w:rsidRPr="00F73F9D">
        <w:rPr>
          <w:rFonts w:ascii="Times New Roman" w:hAnsi="Times New Roman"/>
          <w:sz w:val="24"/>
          <w:szCs w:val="24"/>
        </w:rPr>
        <w:t xml:space="preserve"> – 7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12. Спусковое устройство в составе: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Спусковое устройство с прижимной планкой на карабине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</w:t>
      </w:r>
      <w:r w:rsidRPr="00F73F9D">
        <w:rPr>
          <w:rFonts w:ascii="Times New Roman" w:hAnsi="Times New Roman"/>
          <w:sz w:val="24"/>
          <w:szCs w:val="24"/>
          <w:lang w:val="en-US"/>
        </w:rPr>
        <w:t>grass</w:t>
      </w:r>
      <w:r w:rsidRPr="00F73F9D">
        <w:rPr>
          <w:rFonts w:ascii="Times New Roman" w:hAnsi="Times New Roman"/>
          <w:sz w:val="24"/>
          <w:szCs w:val="24"/>
        </w:rPr>
        <w:t xml:space="preserve"> (сдвижная муфта) – 7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Ролик трек на карабин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</w:t>
      </w:r>
      <w:r w:rsidRPr="00F73F9D">
        <w:rPr>
          <w:rFonts w:ascii="Times New Roman" w:hAnsi="Times New Roman"/>
          <w:sz w:val="24"/>
          <w:szCs w:val="24"/>
          <w:lang w:val="en-US"/>
        </w:rPr>
        <w:t>grass</w:t>
      </w:r>
      <w:r w:rsidRPr="00F73F9D">
        <w:rPr>
          <w:rFonts w:ascii="Times New Roman" w:hAnsi="Times New Roman"/>
          <w:sz w:val="24"/>
          <w:szCs w:val="24"/>
        </w:rPr>
        <w:t xml:space="preserve"> (сдвижная муфта) 7 шт.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F73F9D">
        <w:rPr>
          <w:rFonts w:ascii="Times New Roman" w:hAnsi="Times New Roman"/>
          <w:sz w:val="24"/>
          <w:szCs w:val="24"/>
        </w:rPr>
        <w:t>Жумар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F73F9D">
        <w:rPr>
          <w:rFonts w:ascii="Times New Roman" w:hAnsi="Times New Roman"/>
          <w:sz w:val="24"/>
          <w:szCs w:val="24"/>
        </w:rPr>
        <w:t>Жумар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вертикаль 7 шт. </w: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14. Веревка </w:t>
      </w:r>
      <w:smartTag w:uri="urn:schemas-microsoft-com:office:smarttags" w:element="metricconverter">
        <w:smartTagPr>
          <w:attr w:name="ProductID" w:val="10 мм"/>
        </w:smartTagPr>
        <w:r w:rsidRPr="00F73F9D">
          <w:rPr>
            <w:rFonts w:ascii="Times New Roman" w:hAnsi="Times New Roman"/>
            <w:sz w:val="24"/>
            <w:szCs w:val="24"/>
          </w:rPr>
          <w:t>10 мм</w:t>
        </w:r>
      </w:smartTag>
      <w:r w:rsidRPr="00F73F9D">
        <w:rPr>
          <w:rFonts w:ascii="Times New Roman" w:hAnsi="Times New Roman"/>
          <w:sz w:val="24"/>
          <w:szCs w:val="24"/>
        </w:rPr>
        <w:t>. Веревка статическая "</w:t>
      </w:r>
      <w:proofErr w:type="spellStart"/>
      <w:r w:rsidRPr="00F73F9D">
        <w:rPr>
          <w:rFonts w:ascii="Times New Roman" w:hAnsi="Times New Roman"/>
          <w:sz w:val="24"/>
          <w:szCs w:val="24"/>
        </w:rPr>
        <w:t>Remera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32  </w:t>
      </w:r>
      <w:smartTag w:uri="urn:schemas-microsoft-com:office:smarttags" w:element="metricconverter">
        <w:smartTagPr>
          <w:attr w:name="ProductID" w:val="10 мм"/>
        </w:smartTagPr>
        <w:r w:rsidRPr="00F73F9D">
          <w:rPr>
            <w:rFonts w:ascii="Times New Roman" w:hAnsi="Times New Roman"/>
            <w:sz w:val="24"/>
            <w:szCs w:val="24"/>
          </w:rPr>
          <w:t>10 мм</w:t>
        </w:r>
      </w:smartTag>
      <w:r w:rsidRPr="00F73F9D">
        <w:rPr>
          <w:rFonts w:ascii="Times New Roman" w:hAnsi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00 м"/>
        </w:smartTagPr>
        <w:r w:rsidRPr="00F73F9D">
          <w:rPr>
            <w:rFonts w:ascii="Times New Roman" w:hAnsi="Times New Roman"/>
            <w:sz w:val="24"/>
            <w:szCs w:val="24"/>
          </w:rPr>
          <w:t>100 м</w:t>
        </w:r>
      </w:smartTag>
      <w:r w:rsidRPr="00F73F9D">
        <w:rPr>
          <w:rFonts w:ascii="Times New Roman" w:hAnsi="Times New Roman"/>
          <w:sz w:val="24"/>
          <w:szCs w:val="24"/>
        </w:rPr>
        <w:t>.</w:t>
      </w:r>
    </w:p>
    <w:p w:rsidR="00194916" w:rsidRPr="00F73F9D" w:rsidRDefault="00BC163C" w:rsidP="00D6704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Описание: подп_Вера" style="position:absolute;left:0;text-align:left;margin-left:3in;margin-top:7.65pt;width:86pt;height:41pt;z-index:1;visibility:visible">
            <v:imagedata r:id="rId5" o:title=""/>
          </v:shape>
        </w:pict>
      </w:r>
    </w:p>
    <w:p w:rsidR="00194916" w:rsidRPr="00F73F9D" w:rsidRDefault="00194916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Директор МОУ ДО ЦДО                                                                                                    </w:t>
      </w:r>
      <w:proofErr w:type="spellStart"/>
      <w:r w:rsidRPr="00F73F9D">
        <w:rPr>
          <w:rFonts w:ascii="Times New Roman" w:hAnsi="Times New Roman"/>
          <w:sz w:val="24"/>
          <w:szCs w:val="24"/>
        </w:rPr>
        <w:t>В.В.Веселова</w:t>
      </w:r>
      <w:proofErr w:type="spellEnd"/>
    </w:p>
    <w:p w:rsidR="00194916" w:rsidRPr="00F73F9D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4916" w:rsidRPr="00F73F9D" w:rsidRDefault="00194916" w:rsidP="00D31E6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94916" w:rsidRPr="00F73F9D" w:rsidSect="00F147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B42"/>
    <w:rsid w:val="00037CDE"/>
    <w:rsid w:val="00066BE1"/>
    <w:rsid w:val="00194916"/>
    <w:rsid w:val="001A795E"/>
    <w:rsid w:val="0027314A"/>
    <w:rsid w:val="00287D13"/>
    <w:rsid w:val="003E7753"/>
    <w:rsid w:val="0048278B"/>
    <w:rsid w:val="004B5955"/>
    <w:rsid w:val="005F4BC5"/>
    <w:rsid w:val="006209B3"/>
    <w:rsid w:val="006A6085"/>
    <w:rsid w:val="00881158"/>
    <w:rsid w:val="008D4FC7"/>
    <w:rsid w:val="00926A5E"/>
    <w:rsid w:val="009D2C18"/>
    <w:rsid w:val="00A2720B"/>
    <w:rsid w:val="00A85556"/>
    <w:rsid w:val="00A85CCD"/>
    <w:rsid w:val="00B7739A"/>
    <w:rsid w:val="00B8388E"/>
    <w:rsid w:val="00BC163C"/>
    <w:rsid w:val="00C31132"/>
    <w:rsid w:val="00D2308B"/>
    <w:rsid w:val="00D31E60"/>
    <w:rsid w:val="00D6704A"/>
    <w:rsid w:val="00E562D3"/>
    <w:rsid w:val="00E73B42"/>
    <w:rsid w:val="00F147A7"/>
    <w:rsid w:val="00F34BD3"/>
    <w:rsid w:val="00F73F9D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0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Устюженского муниципального района</vt:lpstr>
    </vt:vector>
  </TitlesOfParts>
  <Company>HP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Устюженского муниципального района</dc:title>
  <dc:subject/>
  <dc:creator>ЦДО1</dc:creator>
  <cp:keywords/>
  <dc:description/>
  <cp:lastModifiedBy>WORK</cp:lastModifiedBy>
  <cp:revision>2</cp:revision>
  <dcterms:created xsi:type="dcterms:W3CDTF">2022-04-25T14:19:00Z</dcterms:created>
  <dcterms:modified xsi:type="dcterms:W3CDTF">2022-04-25T14:19:00Z</dcterms:modified>
</cp:coreProperties>
</file>